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7E5" w:rsidRDefault="00B519A6" w:rsidP="00B519A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</w:t>
      </w:r>
      <w:r w:rsidR="0080155B">
        <w:rPr>
          <w:rFonts w:ascii="Times New Roman" w:eastAsia="Times New Roman" w:hAnsi="Times New Roman"/>
          <w:b/>
          <w:sz w:val="28"/>
        </w:rPr>
        <w:t xml:space="preserve">   NÜKHET HARMANCIOĞLU GÜR</w:t>
      </w:r>
    </w:p>
    <w:p w:rsidR="00CA610A" w:rsidRDefault="00CA610A" w:rsidP="00B519A6">
      <w:pPr>
        <w:spacing w:line="271" w:lineRule="auto"/>
        <w:ind w:right="60"/>
        <w:jc w:val="center"/>
        <w:rPr>
          <w:rFonts w:ascii="Times New Roman" w:hAnsi="Times New Roman" w:cs="Times New Roman"/>
          <w:sz w:val="22"/>
          <w:szCs w:val="22"/>
        </w:rPr>
      </w:pPr>
      <w:r w:rsidRPr="00B519A6">
        <w:rPr>
          <w:rFonts w:ascii="Times New Roman" w:eastAsia="Arial" w:hAnsi="Times New Roman" w:cs="Times New Roman"/>
          <w:sz w:val="22"/>
          <w:szCs w:val="22"/>
        </w:rPr>
        <w:t xml:space="preserve">Email: </w:t>
      </w:r>
      <w:hyperlink r:id="rId7" w:history="1">
        <w:r w:rsidR="0080155B" w:rsidRPr="006C46B6">
          <w:rPr>
            <w:rStyle w:val="Hyperlink"/>
            <w:rFonts w:ascii="Times New Roman" w:hAnsi="Times New Roman" w:cs="Times New Roman"/>
            <w:sz w:val="22"/>
            <w:szCs w:val="22"/>
          </w:rPr>
          <w:t>nharmancioglu@ku.edu.tr</w:t>
        </w:r>
      </w:hyperlink>
    </w:p>
    <w:p w:rsidR="0080155B" w:rsidRPr="00B519A6" w:rsidRDefault="0080155B" w:rsidP="00B519A6">
      <w:pPr>
        <w:spacing w:line="271" w:lineRule="auto"/>
        <w:ind w:right="6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CA610A" w:rsidRPr="0080155B" w:rsidRDefault="0080155B" w:rsidP="0080155B">
      <w:pPr>
        <w:spacing w:line="271" w:lineRule="auto"/>
        <w:ind w:right="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="00B519A6" w:rsidRPr="00B519A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</w:p>
    <w:p w:rsidR="000727E5" w:rsidRDefault="000727E5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727E5" w:rsidRDefault="000727E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EDUCATION</w:t>
      </w:r>
    </w:p>
    <w:p w:rsidR="000727E5" w:rsidRDefault="000727E5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80155B" w:rsidRPr="0080155B" w:rsidRDefault="0080155B" w:rsidP="006703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2006     Ph.D in </w:t>
      </w:r>
      <w:r w:rsidRPr="0080155B">
        <w:rPr>
          <w:rFonts w:ascii="Times New Roman" w:hAnsi="Times New Roman" w:cs="Times New Roman"/>
          <w:bCs/>
          <w:sz w:val="22"/>
          <w:szCs w:val="22"/>
        </w:rPr>
        <w:t>Marketing Major and International Business Minor</w:t>
      </w:r>
      <w:r w:rsidR="00670326"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Michigan State </w:t>
      </w:r>
      <w:r w:rsidRPr="0080155B">
        <w:rPr>
          <w:rFonts w:ascii="Times New Roman" w:hAnsi="Times New Roman" w:cs="Times New Roman"/>
          <w:b/>
          <w:sz w:val="22"/>
          <w:szCs w:val="22"/>
        </w:rPr>
        <w:t xml:space="preserve">University, Eli Broad College of Business, </w:t>
      </w:r>
      <w:r w:rsidRPr="0080155B">
        <w:rPr>
          <w:rFonts w:ascii="Times New Roman" w:hAnsi="Times New Roman" w:cs="Times New Roman"/>
          <w:b/>
          <w:bCs/>
          <w:sz w:val="22"/>
          <w:szCs w:val="22"/>
        </w:rPr>
        <w:t>East Lansing, MI</w:t>
      </w:r>
      <w:r w:rsidRPr="008015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670326" w:rsidRPr="0080155B" w:rsidRDefault="0080155B" w:rsidP="00670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2002     M.B.A in </w:t>
      </w:r>
      <w:r w:rsidRPr="0080155B">
        <w:rPr>
          <w:rFonts w:ascii="Times New Roman" w:hAnsi="Times New Roman" w:cs="Times New Roman"/>
          <w:sz w:val="22"/>
          <w:szCs w:val="22"/>
        </w:rPr>
        <w:t>Business Administration (MBA); with honors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670326" w:rsidRPr="0080155B">
        <w:rPr>
          <w:rFonts w:ascii="Times New Roman" w:hAnsi="Times New Roman" w:cs="Times New Roman"/>
          <w:b/>
          <w:color w:val="000000"/>
          <w:sz w:val="22"/>
          <w:szCs w:val="22"/>
        </w:rPr>
        <w:t>Boğaziçi University</w:t>
      </w:r>
      <w:r w:rsidR="00670326"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727E5" w:rsidRPr="0080155B" w:rsidRDefault="0080155B" w:rsidP="00670326">
      <w:pPr>
        <w:spacing w:line="19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2000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B.A in </w:t>
      </w:r>
      <w:r w:rsidRPr="0080155B">
        <w:rPr>
          <w:rFonts w:ascii="Times New Roman" w:hAnsi="Times New Roman" w:cs="Times New Roman"/>
          <w:sz w:val="22"/>
          <w:szCs w:val="22"/>
        </w:rPr>
        <w:t>Regional Planning; with honors</w:t>
      </w:r>
      <w:r w:rsidR="00670326" w:rsidRPr="0080155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80155B">
        <w:rPr>
          <w:rFonts w:ascii="Times New Roman" w:hAnsi="Times New Roman" w:cs="Times New Roman"/>
          <w:b/>
          <w:sz w:val="22"/>
          <w:szCs w:val="22"/>
        </w:rPr>
        <w:t xml:space="preserve">Middle East Technical University, </w:t>
      </w:r>
      <w:r w:rsidRPr="0080155B">
        <w:rPr>
          <w:rFonts w:ascii="Times New Roman" w:hAnsi="Times New Roman" w:cs="Times New Roman"/>
          <w:sz w:val="22"/>
          <w:szCs w:val="22"/>
        </w:rPr>
        <w:t>School of Architecture</w:t>
      </w:r>
      <w:r w:rsidRPr="0080155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80155B">
        <w:rPr>
          <w:rFonts w:ascii="Times New Roman" w:hAnsi="Times New Roman" w:cs="Times New Roman"/>
          <w:sz w:val="22"/>
          <w:szCs w:val="22"/>
        </w:rPr>
        <w:t>Ankara</w:t>
      </w:r>
    </w:p>
    <w:p w:rsidR="001804D0" w:rsidRDefault="001804D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1804D0" w:rsidRDefault="001804D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727E5" w:rsidRDefault="009B33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FIELDS OF</w:t>
      </w:r>
      <w:r w:rsidR="000727E5">
        <w:rPr>
          <w:rFonts w:ascii="Times New Roman" w:eastAsia="Times New Roman" w:hAnsi="Times New Roman"/>
          <w:b/>
          <w:sz w:val="22"/>
        </w:rPr>
        <w:t xml:space="preserve"> INTERESTS</w:t>
      </w:r>
    </w:p>
    <w:p w:rsidR="000727E5" w:rsidRDefault="000727E5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80155B" w:rsidRPr="0080155B" w:rsidRDefault="0080155B" w:rsidP="0080155B">
      <w:pPr>
        <w:numPr>
          <w:ilvl w:val="0"/>
          <w:numId w:val="33"/>
        </w:numPr>
        <w:tabs>
          <w:tab w:val="num" w:pos="426"/>
        </w:tabs>
        <w:suppressAutoHyphens/>
        <w:spacing w:after="100" w:afterAutospacing="1"/>
        <w:ind w:left="426" w:hanging="284"/>
        <w:rPr>
          <w:rFonts w:ascii="Times New Roman" w:hAnsi="Times New Roman" w:cs="Times New Roman"/>
          <w:sz w:val="22"/>
          <w:szCs w:val="22"/>
        </w:rPr>
      </w:pPr>
      <w:r w:rsidRPr="0080155B">
        <w:rPr>
          <w:rFonts w:ascii="Times New Roman" w:hAnsi="Times New Roman" w:cs="Times New Roman"/>
          <w:sz w:val="22"/>
          <w:szCs w:val="22"/>
        </w:rPr>
        <w:t>Innovation, clusters and emerging markets,</w:t>
      </w:r>
    </w:p>
    <w:p w:rsidR="0080155B" w:rsidRPr="0080155B" w:rsidRDefault="0080155B" w:rsidP="0080155B">
      <w:pPr>
        <w:numPr>
          <w:ilvl w:val="0"/>
          <w:numId w:val="33"/>
        </w:numPr>
        <w:tabs>
          <w:tab w:val="num" w:pos="426"/>
        </w:tabs>
        <w:suppressAutoHyphens/>
        <w:spacing w:after="100" w:afterAutospacing="1"/>
        <w:ind w:left="426" w:hanging="284"/>
        <w:rPr>
          <w:rFonts w:ascii="Times New Roman" w:hAnsi="Times New Roman" w:cs="Times New Roman"/>
          <w:sz w:val="22"/>
          <w:szCs w:val="22"/>
        </w:rPr>
      </w:pPr>
      <w:r w:rsidRPr="0080155B">
        <w:rPr>
          <w:rFonts w:ascii="Times New Roman" w:hAnsi="Times New Roman" w:cs="Times New Roman"/>
          <w:sz w:val="22"/>
          <w:szCs w:val="22"/>
        </w:rPr>
        <w:t>Intermediate marketing metrics and social media marketing,</w:t>
      </w:r>
    </w:p>
    <w:p w:rsidR="0080155B" w:rsidRPr="0080155B" w:rsidRDefault="0080155B" w:rsidP="0080155B">
      <w:pPr>
        <w:numPr>
          <w:ilvl w:val="0"/>
          <w:numId w:val="33"/>
        </w:numPr>
        <w:tabs>
          <w:tab w:val="num" w:pos="426"/>
        </w:tabs>
        <w:suppressAutoHyphens/>
        <w:spacing w:after="100" w:afterAutospacing="1"/>
        <w:ind w:left="426" w:hanging="284"/>
        <w:rPr>
          <w:rFonts w:ascii="Times New Roman" w:hAnsi="Times New Roman" w:cs="Times New Roman"/>
          <w:sz w:val="22"/>
          <w:szCs w:val="22"/>
        </w:rPr>
      </w:pPr>
      <w:r w:rsidRPr="0080155B">
        <w:rPr>
          <w:rFonts w:ascii="Times New Roman" w:hAnsi="Times New Roman" w:cs="Times New Roman"/>
          <w:sz w:val="22"/>
          <w:szCs w:val="22"/>
        </w:rPr>
        <w:t>Financial outcomes of marketing and innovation-related decisions.</w:t>
      </w:r>
    </w:p>
    <w:p w:rsidR="009B33FC" w:rsidRPr="00CB74C3" w:rsidRDefault="009B33FC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CB74C3">
        <w:rPr>
          <w:rFonts w:ascii="Times New Roman" w:eastAsia="Arial" w:hAnsi="Times New Roman" w:cs="Times New Roman"/>
          <w:b/>
          <w:sz w:val="22"/>
          <w:szCs w:val="22"/>
        </w:rPr>
        <w:t>HONORS &amp; AWARDS</w:t>
      </w:r>
    </w:p>
    <w:p w:rsidR="009B33FC" w:rsidRDefault="009B33FC">
      <w:pPr>
        <w:spacing w:line="0" w:lineRule="atLeast"/>
        <w:rPr>
          <w:rFonts w:ascii="Arial" w:eastAsia="Arial" w:hAnsi="Arial"/>
          <w:b/>
        </w:rPr>
      </w:pPr>
    </w:p>
    <w:p w:rsidR="00670326" w:rsidRPr="0048214F" w:rsidRDefault="00670326" w:rsidP="00670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Visiting Scholarship, UC Berkeley Haas Business School Marketing Department, 2014 (</w:t>
      </w:r>
      <w:r w:rsidRPr="0048214F">
        <w:rPr>
          <w:rFonts w:ascii="Times New Roman" w:hAnsi="Times New Roman" w:cs="Times New Roman"/>
          <w:i/>
          <w:sz w:val="22"/>
          <w:szCs w:val="22"/>
        </w:rPr>
        <w:t xml:space="preserve">sponsor: </w:t>
      </w:r>
      <w:r w:rsidRPr="0048214F">
        <w:rPr>
          <w:rFonts w:ascii="Times New Roman" w:hAnsi="Times New Roman" w:cs="Times New Roman"/>
          <w:sz w:val="22"/>
          <w:szCs w:val="22"/>
        </w:rPr>
        <w:t>Professor Miguel Villas-Boas)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University Associate Professorship Title, Turkish National Inter-University Council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Koc University President’s Recognition for Teaching, Spring 2014 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Visiting Scholarship, University of Southern California, Marshall School of Business, 2008 (</w:t>
      </w:r>
      <w:r w:rsidRPr="0048214F">
        <w:rPr>
          <w:rFonts w:ascii="Times New Roman" w:hAnsi="Times New Roman" w:cs="Times New Roman"/>
          <w:i/>
          <w:sz w:val="22"/>
          <w:szCs w:val="22"/>
        </w:rPr>
        <w:t>sponsor:</w:t>
      </w:r>
      <w:r w:rsidRPr="0048214F">
        <w:rPr>
          <w:rFonts w:ascii="Times New Roman" w:hAnsi="Times New Roman" w:cs="Times New Roman"/>
          <w:sz w:val="22"/>
          <w:szCs w:val="22"/>
        </w:rPr>
        <w:t xml:space="preserve"> Professor Gerard Tellis)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WINNER of 2007-08 Product Development &amp; Management Association Research Proposal Competition ($5000)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clear" w:pos="45"/>
          <w:tab w:val="num" w:pos="0"/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Bilkent University Prof. Dr. Orhan Karacadağ Award for Junior Faculty Scientific Achievement 2007-08 ($4345)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WINNER of 2005 Product Development &amp; Management Association Dissertation Proposal Competition ($2500)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Academy of Marketing Science Jane Fenyo BEST STUDENT RESEARCH AWARD, 2006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FINALIST for the 2006 Academy of Marketing Science Mary Kay Dissertation Competition 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FINALIST for the 2005 ISBM Doctoral Dissertation Award Competition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FINALIST for the AMA Technology and Innovation Special Interest Group 2005 Best Dissertation Award</w:t>
      </w:r>
    </w:p>
    <w:p w:rsidR="0080155B" w:rsidRPr="0048214F" w:rsidRDefault="0080155B" w:rsidP="0080155B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BEST STUDENT PAPER AWARD at MBAA International US AIB Midwest Chapter, 2006</w:t>
      </w:r>
    </w:p>
    <w:p w:rsidR="00670326" w:rsidRPr="00670326" w:rsidRDefault="00670326" w:rsidP="006703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375AE" w:rsidRDefault="005375AE" w:rsidP="003B667F">
      <w:pPr>
        <w:spacing w:line="236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70326" w:rsidRPr="003B667F" w:rsidRDefault="00670326" w:rsidP="003B667F">
      <w:pPr>
        <w:spacing w:line="23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18A1" w:rsidRDefault="004A18A1" w:rsidP="004A18A1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PROFESSIONAL EXPERIENCE</w:t>
      </w:r>
    </w:p>
    <w:p w:rsidR="004A18A1" w:rsidRDefault="004A18A1" w:rsidP="004A18A1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48214F" w:rsidRPr="0048214F" w:rsidRDefault="0048214F" w:rsidP="0048214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Aug 2014 - Feb 2015: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University of California Berkeley, </w:t>
      </w:r>
      <w:r w:rsidRPr="0048214F">
        <w:rPr>
          <w:rFonts w:ascii="Times New Roman" w:hAnsi="Times New Roman" w:cs="Times New Roman"/>
          <w:sz w:val="22"/>
          <w:szCs w:val="22"/>
        </w:rPr>
        <w:t xml:space="preserve">Haas Business School, Berkeley, CA </w:t>
      </w:r>
    </w:p>
    <w:p w:rsidR="0048214F" w:rsidRPr="0048214F" w:rsidRDefault="0048214F" w:rsidP="0048214F">
      <w:pPr>
        <w:tabs>
          <w:tab w:val="left" w:pos="993"/>
        </w:tabs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ab/>
        <w:t>Visiting Scholar</w:t>
      </w:r>
    </w:p>
    <w:p w:rsidR="0048214F" w:rsidRPr="0048214F" w:rsidRDefault="0048214F" w:rsidP="0048214F">
      <w:pPr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lastRenderedPageBreak/>
        <w:t>July 2008 - now:</w:t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b/>
          <w:sz w:val="22"/>
          <w:szCs w:val="22"/>
        </w:rPr>
        <w:t>Koç University</w:t>
      </w:r>
      <w:r w:rsidRPr="0048214F">
        <w:rPr>
          <w:rFonts w:ascii="Times New Roman" w:hAnsi="Times New Roman" w:cs="Times New Roman"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i/>
          <w:sz w:val="22"/>
          <w:szCs w:val="22"/>
        </w:rPr>
        <w:t>College of Administrative Sciences &amp;</w:t>
      </w:r>
      <w:r>
        <w:rPr>
          <w:rFonts w:ascii="Times New Roman" w:hAnsi="Times New Roman" w:cs="Times New Roman"/>
          <w:i/>
          <w:sz w:val="22"/>
          <w:szCs w:val="22"/>
        </w:rPr>
        <w:t xml:space="preserve"> Economics, </w:t>
      </w:r>
      <w:r w:rsidRPr="0048214F">
        <w:rPr>
          <w:rFonts w:ascii="Times New Roman" w:hAnsi="Times New Roman" w:cs="Times New Roman"/>
          <w:sz w:val="22"/>
          <w:szCs w:val="22"/>
        </w:rPr>
        <w:t>Istanbul</w:t>
      </w:r>
    </w:p>
    <w:p w:rsidR="0048214F" w:rsidRPr="0048214F" w:rsidRDefault="0048214F" w:rsidP="0048214F">
      <w:pPr>
        <w:tabs>
          <w:tab w:val="left" w:pos="1134"/>
        </w:tabs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>Assistant Professor of Marketing</w:t>
      </w:r>
    </w:p>
    <w:p w:rsidR="0048214F" w:rsidRPr="0048214F" w:rsidRDefault="0048214F" w:rsidP="0048214F">
      <w:pPr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Aug 2008 - Jan 2009:</w:t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b/>
          <w:sz w:val="22"/>
          <w:szCs w:val="22"/>
        </w:rPr>
        <w:t>University of Southern California,</w:t>
      </w:r>
      <w:r w:rsidRPr="0048214F">
        <w:rPr>
          <w:rFonts w:ascii="Times New Roman" w:hAnsi="Times New Roman" w:cs="Times New Roman"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i/>
          <w:sz w:val="22"/>
          <w:szCs w:val="22"/>
        </w:rPr>
        <w:t>Marshall School of Management</w:t>
      </w:r>
      <w:r w:rsidRPr="0048214F">
        <w:rPr>
          <w:rFonts w:ascii="Times New Roman" w:hAnsi="Times New Roman" w:cs="Times New Roman"/>
          <w:sz w:val="22"/>
          <w:szCs w:val="22"/>
        </w:rPr>
        <w:t>, CA</w:t>
      </w:r>
    </w:p>
    <w:p w:rsidR="0048214F" w:rsidRPr="0048214F" w:rsidRDefault="0048214F" w:rsidP="0048214F">
      <w:pPr>
        <w:tabs>
          <w:tab w:val="left" w:pos="993"/>
        </w:tabs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>Visiting Scholar</w:t>
      </w:r>
    </w:p>
    <w:p w:rsidR="0048214F" w:rsidRPr="0048214F" w:rsidRDefault="0048214F" w:rsidP="0048214F">
      <w:pPr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Sep 2007 - Aug 2008:</w:t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b/>
          <w:sz w:val="22"/>
          <w:szCs w:val="22"/>
        </w:rPr>
        <w:t>Bilkent University</w:t>
      </w:r>
      <w:r w:rsidRPr="0048214F">
        <w:rPr>
          <w:rFonts w:ascii="Times New Roman" w:hAnsi="Times New Roman" w:cs="Times New Roman"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i/>
          <w:sz w:val="22"/>
          <w:szCs w:val="22"/>
        </w:rPr>
        <w:t xml:space="preserve">Faculty of Business Administration, </w:t>
      </w:r>
      <w:r w:rsidRPr="0048214F">
        <w:rPr>
          <w:rFonts w:ascii="Times New Roman" w:hAnsi="Times New Roman" w:cs="Times New Roman"/>
          <w:sz w:val="22"/>
          <w:szCs w:val="22"/>
        </w:rPr>
        <w:t>Ankara, Turkey</w:t>
      </w:r>
    </w:p>
    <w:p w:rsidR="0048214F" w:rsidRPr="0048214F" w:rsidRDefault="0048214F" w:rsidP="0048214F">
      <w:pPr>
        <w:tabs>
          <w:tab w:val="left" w:pos="1134"/>
        </w:tabs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>Assistant Professor of Marketing</w:t>
      </w:r>
    </w:p>
    <w:p w:rsidR="0048214F" w:rsidRPr="0048214F" w:rsidRDefault="0048214F" w:rsidP="0048214F">
      <w:pPr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July 2006 - June 2007: 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Suffolk University, </w:t>
      </w:r>
      <w:r w:rsidRPr="0048214F">
        <w:rPr>
          <w:rFonts w:ascii="Times New Roman" w:hAnsi="Times New Roman" w:cs="Times New Roman"/>
          <w:i/>
          <w:sz w:val="22"/>
          <w:szCs w:val="22"/>
        </w:rPr>
        <w:t>Sawyer School of Management,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>Boston, MA</w:t>
      </w:r>
      <w:r w:rsidRPr="0048214F">
        <w:rPr>
          <w:rFonts w:ascii="Times New Roman" w:hAnsi="Times New Roman" w:cs="Times New Roman"/>
          <w:sz w:val="22"/>
          <w:szCs w:val="22"/>
        </w:rPr>
        <w:tab/>
        <w:t xml:space="preserve">          </w:t>
      </w:r>
    </w:p>
    <w:p w:rsidR="0048214F" w:rsidRPr="0048214F" w:rsidRDefault="0048214F" w:rsidP="0048214F">
      <w:pPr>
        <w:tabs>
          <w:tab w:val="left" w:pos="1134"/>
        </w:tabs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>Assistant Professor of Marketing</w:t>
      </w:r>
    </w:p>
    <w:p w:rsidR="0048214F" w:rsidRPr="0048214F" w:rsidRDefault="0048214F" w:rsidP="0048214F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Aug 2002 - Jun 2006:</w:t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Michigan State University, </w:t>
      </w:r>
      <w:r w:rsidRPr="0048214F">
        <w:rPr>
          <w:rFonts w:ascii="Times New Roman" w:hAnsi="Times New Roman" w:cs="Times New Roman"/>
          <w:i/>
          <w:sz w:val="22"/>
          <w:szCs w:val="22"/>
        </w:rPr>
        <w:t>Eli Broad College of Business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bCs/>
          <w:sz w:val="22"/>
          <w:szCs w:val="22"/>
        </w:rPr>
        <w:t>East Lansing, MI</w:t>
      </w:r>
    </w:p>
    <w:p w:rsidR="0048214F" w:rsidRPr="0048214F" w:rsidRDefault="0048214F" w:rsidP="0048214F">
      <w:pPr>
        <w:tabs>
          <w:tab w:val="left" w:pos="1134"/>
        </w:tabs>
        <w:spacing w:after="100" w:afterAutospacing="1"/>
        <w:ind w:left="1134" w:hanging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8214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iCs/>
          <w:sz w:val="22"/>
          <w:szCs w:val="22"/>
        </w:rPr>
        <w:tab/>
        <w:t>Graduate Assistant</w:t>
      </w:r>
    </w:p>
    <w:p w:rsidR="0048214F" w:rsidRPr="0048214F" w:rsidRDefault="0048214F" w:rsidP="0048214F">
      <w:pPr>
        <w:ind w:left="2160" w:hanging="2160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Oct 2000 to Apr 2001: </w:t>
      </w:r>
      <w:r w:rsidRPr="0048214F">
        <w:rPr>
          <w:rFonts w:ascii="Times New Roman" w:hAnsi="Times New Roman" w:cs="Times New Roman"/>
          <w:b/>
          <w:sz w:val="22"/>
          <w:szCs w:val="22"/>
        </w:rPr>
        <w:t>EGS Securities</w:t>
      </w:r>
      <w:r w:rsidRPr="0048214F">
        <w:rPr>
          <w:rFonts w:ascii="Times New Roman" w:hAnsi="Times New Roman" w:cs="Times New Roman"/>
          <w:sz w:val="22"/>
          <w:szCs w:val="22"/>
        </w:rPr>
        <w:t xml:space="preserve">, Istanbul </w:t>
      </w:r>
    </w:p>
    <w:p w:rsidR="0048214F" w:rsidRPr="0048214F" w:rsidRDefault="0048214F" w:rsidP="0048214F">
      <w:pPr>
        <w:spacing w:after="100" w:afterAutospacing="1"/>
        <w:ind w:left="21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>Human Resources</w:t>
      </w:r>
      <w:r w:rsidRPr="0048214F">
        <w:rPr>
          <w:rFonts w:ascii="Times New Roman" w:hAnsi="Times New Roman" w:cs="Times New Roman"/>
          <w:sz w:val="22"/>
          <w:szCs w:val="22"/>
        </w:rPr>
        <w:t xml:space="preserve"> (during the crisis period)</w:t>
      </w:r>
    </w:p>
    <w:p w:rsidR="0048214F" w:rsidRPr="0048214F" w:rsidRDefault="0048214F" w:rsidP="0048214F">
      <w:pPr>
        <w:ind w:left="2160" w:hanging="21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Oct 2000 - Jun 2002:  </w:t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Bosphorus University, </w:t>
      </w:r>
      <w:r w:rsidRPr="0048214F">
        <w:rPr>
          <w:rFonts w:ascii="Times New Roman" w:hAnsi="Times New Roman" w:cs="Times New Roman"/>
          <w:i/>
          <w:sz w:val="22"/>
          <w:szCs w:val="22"/>
        </w:rPr>
        <w:t>Management &amp; Administrative Sciences Dept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sz w:val="22"/>
          <w:szCs w:val="22"/>
        </w:rPr>
        <w:t>Istanbul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8214F" w:rsidRPr="0048214F" w:rsidRDefault="0048214F" w:rsidP="0048214F">
      <w:pPr>
        <w:spacing w:after="100" w:afterAutospacing="1"/>
        <w:ind w:left="1854" w:firstLine="306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>Research Assistant, GMAT course teacher</w:t>
      </w:r>
      <w:r w:rsidRPr="0048214F">
        <w:rPr>
          <w:rFonts w:ascii="Times New Roman" w:hAnsi="Times New Roman" w:cs="Times New Roman"/>
          <w:i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ab/>
      </w:r>
    </w:p>
    <w:p w:rsidR="0048214F" w:rsidRPr="0048214F" w:rsidRDefault="0048214F" w:rsidP="0048214F">
      <w:pPr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Feb 1999- May 1999: 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The Scientific &amp; Technological Research Council of Turkey (TÜBITAK) </w:t>
      </w:r>
    </w:p>
    <w:p w:rsidR="0048214F" w:rsidRPr="0048214F" w:rsidRDefault="0048214F" w:rsidP="0048214F">
      <w:pPr>
        <w:tabs>
          <w:tab w:val="left" w:pos="1134"/>
        </w:tabs>
        <w:spacing w:after="100" w:afterAutospacing="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sz w:val="22"/>
          <w:szCs w:val="22"/>
        </w:rPr>
        <w:tab/>
      </w:r>
      <w:r w:rsidRPr="0048214F">
        <w:rPr>
          <w:rFonts w:ascii="Times New Roman" w:hAnsi="Times New Roman" w:cs="Times New Roman"/>
          <w:i/>
          <w:sz w:val="22"/>
          <w:szCs w:val="22"/>
        </w:rPr>
        <w:t>Research Assistant</w:t>
      </w:r>
    </w:p>
    <w:p w:rsidR="00E6122C" w:rsidRDefault="00E6122C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0727E5" w:rsidRDefault="001804D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BIBLI</w:t>
      </w:r>
      <w:r w:rsidR="005942C4">
        <w:rPr>
          <w:rFonts w:ascii="Times New Roman" w:eastAsia="Times New Roman" w:hAnsi="Times New Roman"/>
          <w:b/>
          <w:sz w:val="22"/>
        </w:rPr>
        <w:t>OGRAPHY</w:t>
      </w:r>
    </w:p>
    <w:p w:rsidR="000727E5" w:rsidRDefault="000727E5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Baker, William, Amir Grinstein and Nukhet Harmancioglu (2015), “Whose Innovation Performance Benefits More from External Networks: Entrepreneurial or Conservative Firms?”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Journal of Product Innovation Management </w:t>
      </w:r>
      <w:r w:rsidRPr="0048214F">
        <w:rPr>
          <w:rFonts w:ascii="Times New Roman" w:hAnsi="Times New Roman" w:cs="Times New Roman"/>
          <w:i/>
          <w:sz w:val="22"/>
          <w:szCs w:val="22"/>
        </w:rPr>
        <w:t>(forthcoming)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Stanko, Michael A., Francisco-Jose Molina-Castillo and Nukhet Harmancioglu (2015), “It Won’t Fit!  For Innovative Products, Sometimes that’s for the Best”,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Journal of Product Innovation Management, </w:t>
      </w:r>
      <w:r w:rsidRPr="0048214F">
        <w:rPr>
          <w:rFonts w:ascii="Times New Roman" w:hAnsi="Times New Roman" w:cs="Times New Roman"/>
          <w:sz w:val="22"/>
          <w:szCs w:val="22"/>
        </w:rPr>
        <w:t>32 (1): 122–137.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Blanchard, Simon, Wayne S. DeSarbo, Wayne S., Selin Atalay and Nukhet Harmancioglu (2012), “Identifying consumer heterogeneity in unobserved categories”,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 Marketing Letters, </w:t>
      </w:r>
      <w:r w:rsidRPr="0048214F">
        <w:rPr>
          <w:rFonts w:ascii="Times New Roman" w:hAnsi="Times New Roman" w:cs="Times New Roman"/>
          <w:sz w:val="22"/>
          <w:szCs w:val="22"/>
        </w:rPr>
        <w:t>23 (1): 177-194.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[1 ISI, 6 GS citations]</w:t>
      </w:r>
      <w:r w:rsidRPr="004821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Calantone, Roger, Nukhet Harmancioglu and Cornelia Droge (2010), “Inconclusive innovation ‘returns’: A meta-analysis of research on innovation in new product development”,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Journal of Product Innovation Management, </w:t>
      </w:r>
      <w:r w:rsidRPr="0048214F">
        <w:rPr>
          <w:rFonts w:ascii="Times New Roman" w:hAnsi="Times New Roman" w:cs="Times New Roman"/>
          <w:sz w:val="22"/>
          <w:szCs w:val="22"/>
        </w:rPr>
        <w:t>27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(7): 1065-1081. </w:t>
      </w:r>
      <w:r w:rsidRPr="0048214F">
        <w:rPr>
          <w:rFonts w:ascii="Times New Roman" w:hAnsi="Times New Roman" w:cs="Times New Roman"/>
          <w:b/>
          <w:sz w:val="22"/>
          <w:szCs w:val="22"/>
        </w:rPr>
        <w:t>[27 ISI, 95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Nukhet, Amir Grinstein, Amir and Arieh Goldman (2010), “Innovation and performance outcomes of market information collection efforts: The role of top management team involvement”,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International Journal of Research in Marketing</w:t>
      </w:r>
      <w:r w:rsidRPr="0048214F">
        <w:rPr>
          <w:rFonts w:ascii="Times New Roman" w:hAnsi="Times New Roman" w:cs="Times New Roman"/>
          <w:sz w:val="22"/>
          <w:szCs w:val="22"/>
        </w:rPr>
        <w:t xml:space="preserve">, 27 (1): 33-43. </w:t>
      </w:r>
      <w:r w:rsidRPr="0048214F">
        <w:rPr>
          <w:rFonts w:ascii="Times New Roman" w:hAnsi="Times New Roman" w:cs="Times New Roman"/>
          <w:b/>
          <w:sz w:val="22"/>
          <w:szCs w:val="22"/>
        </w:rPr>
        <w:t>[12 ISI, 38 GS citations]</w:t>
      </w:r>
    </w:p>
    <w:p w:rsidR="0048214F" w:rsidRPr="0048214F" w:rsidRDefault="0048214F" w:rsidP="0048214F">
      <w:pPr>
        <w:tabs>
          <w:tab w:val="num" w:pos="567"/>
        </w:tabs>
        <w:spacing w:after="100" w:afterAutospacing="1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***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ab/>
        <w:t>Also published in</w:t>
      </w:r>
      <w:r w:rsidRPr="0048214F">
        <w:rPr>
          <w:rFonts w:ascii="Times New Roman" w:hAnsi="Times New Roman" w:cs="Times New Roman"/>
          <w:sz w:val="22"/>
          <w:szCs w:val="22"/>
        </w:rPr>
        <w:t xml:space="preserve"> Harmancioglu Nukhet, Grinstein Amir, and Goldman Arieh (2011), “Should Top Management Get Involved in Market Information Collection Efforts?” GfK Marketing Intelligence Review, November issue.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Nukhet, Cornelia Droge, and Roger Calantone (2009), “Strategic fit to resources versus NPD execution proficiencies: What are their roles in determining success?”,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Journal of Academy of Marketing Science,</w:t>
      </w:r>
      <w:r w:rsidRPr="0048214F">
        <w:rPr>
          <w:rFonts w:ascii="Times New Roman" w:hAnsi="Times New Roman" w:cs="Times New Roman"/>
          <w:sz w:val="22"/>
          <w:szCs w:val="22"/>
        </w:rPr>
        <w:t xml:space="preserve"> 37 (3): 266-282. </w:t>
      </w:r>
      <w:r w:rsidRPr="0048214F">
        <w:rPr>
          <w:rFonts w:ascii="Times New Roman" w:hAnsi="Times New Roman" w:cs="Times New Roman"/>
          <w:b/>
          <w:sz w:val="22"/>
          <w:szCs w:val="22"/>
        </w:rPr>
        <w:t>[18 ISI, 34 GS citations]</w:t>
      </w:r>
      <w:r w:rsidRPr="004821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Nukhet, R. Zachary Finney and Mathew Joseph (2009), “Impulse buying of new products: An empirical analysis”,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Journal of Product and Brand Management</w:t>
      </w:r>
      <w:r w:rsidRPr="0048214F">
        <w:rPr>
          <w:rFonts w:ascii="Times New Roman" w:hAnsi="Times New Roman" w:cs="Times New Roman"/>
          <w:sz w:val="22"/>
          <w:szCs w:val="22"/>
        </w:rPr>
        <w:t>, 18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(1): 27-37. </w:t>
      </w:r>
      <w:r w:rsidRPr="0048214F">
        <w:rPr>
          <w:rFonts w:ascii="Times New Roman" w:hAnsi="Times New Roman" w:cs="Times New Roman"/>
          <w:b/>
          <w:sz w:val="22"/>
          <w:szCs w:val="22"/>
        </w:rPr>
        <w:t>[5 ABI, 41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Griffith, David. A, Nukhet Harmancioglu and Cornelia Droge (2009), “Governance decisions for the offshore outsourcing of new product development in technology intensive markets”,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Journal of World Business, </w:t>
      </w:r>
      <w:r w:rsidRPr="0048214F">
        <w:rPr>
          <w:rFonts w:ascii="Times New Roman" w:hAnsi="Times New Roman" w:cs="Times New Roman"/>
          <w:sz w:val="22"/>
          <w:szCs w:val="22"/>
        </w:rPr>
        <w:t>44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>(3):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217-224. </w:t>
      </w:r>
      <w:r w:rsidRPr="0048214F">
        <w:rPr>
          <w:rFonts w:ascii="Times New Roman" w:hAnsi="Times New Roman" w:cs="Times New Roman"/>
          <w:b/>
          <w:sz w:val="22"/>
          <w:szCs w:val="22"/>
        </w:rPr>
        <w:t>[14 ISI, 49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 (2009), “Portfolio of controls in outsourcing relationships for global new product development”,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Industrial Marketing Management,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>38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(4): 394–403. </w:t>
      </w:r>
      <w:r w:rsidRPr="0048214F">
        <w:rPr>
          <w:rFonts w:ascii="Times New Roman" w:hAnsi="Times New Roman" w:cs="Times New Roman"/>
          <w:b/>
          <w:sz w:val="22"/>
          <w:szCs w:val="22"/>
        </w:rPr>
        <w:t>[10 ISI, 25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McNally, Regina, Roger Calantone, Serdar Durmusoglu, and Nukhet Harmancioglu (2009), “Exploring new product portfolio management decisions: The role of managers' dispositional traits”</w:t>
      </w:r>
      <w:r w:rsidRPr="0048214F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Industrial Marketing Management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sz w:val="22"/>
          <w:szCs w:val="22"/>
        </w:rPr>
        <w:t>38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(1): 127-143. </w:t>
      </w:r>
      <w:r w:rsidRPr="0048214F">
        <w:rPr>
          <w:rFonts w:ascii="Times New Roman" w:hAnsi="Times New Roman" w:cs="Times New Roman"/>
          <w:b/>
          <w:sz w:val="22"/>
          <w:szCs w:val="22"/>
        </w:rPr>
        <w:t>[16 ISI, 47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Nukhet, Cornelia Droge, and Roger Calantone (2009), “Theoretical lenses and domain definitions in innovation research”,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European Journal of Marketing</w:t>
      </w:r>
      <w:r w:rsidRPr="0048214F">
        <w:rPr>
          <w:rFonts w:ascii="Times New Roman" w:hAnsi="Times New Roman" w:cs="Times New Roman"/>
          <w:sz w:val="22"/>
          <w:szCs w:val="22"/>
        </w:rPr>
        <w:t xml:space="preserve">, 43 (1/2): 229-263. </w:t>
      </w:r>
      <w:r w:rsidRPr="0048214F">
        <w:rPr>
          <w:rFonts w:ascii="Times New Roman" w:hAnsi="Times New Roman" w:cs="Times New Roman"/>
          <w:b/>
          <w:sz w:val="22"/>
          <w:szCs w:val="22"/>
        </w:rPr>
        <w:t>[14 ISI, 45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Durmusoglu Serdar, Regina McNally, Roger Calantone and Nukhet Harmancioglu (2008), “How elephants learn the new dance when headquarters changes the music: Three case studies on innovation strategy change”,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Journal of Product Innovation Management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8214F">
        <w:rPr>
          <w:rFonts w:ascii="Times New Roman" w:hAnsi="Times New Roman" w:cs="Times New Roman"/>
          <w:sz w:val="22"/>
          <w:szCs w:val="22"/>
        </w:rPr>
        <w:t>25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(4): 386 - 403. </w:t>
      </w:r>
      <w:r w:rsidRPr="0048214F">
        <w:rPr>
          <w:rFonts w:ascii="Times New Roman" w:hAnsi="Times New Roman" w:cs="Times New Roman"/>
          <w:b/>
          <w:sz w:val="22"/>
          <w:szCs w:val="22"/>
        </w:rPr>
        <w:t>[5 ISI, 11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Hult, G. Tomas, David J. Ketchen, Jr., David A. Griffith, Carol A. Finnegan, Tracy Lee Gonzalez-Padron, Nukhet Harmancioglu, Ying Huang, M. Berk Talay, S. Tamer Cavusgil (2008), “Data equivalence in cross-cultural international business research: Assessment and guidelines”,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Journal of International Business Studies, </w:t>
      </w:r>
      <w:r w:rsidRPr="0048214F">
        <w:rPr>
          <w:rFonts w:ascii="Times New Roman" w:hAnsi="Times New Roman" w:cs="Times New Roman"/>
          <w:sz w:val="22"/>
          <w:szCs w:val="22"/>
        </w:rPr>
        <w:t>39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(6): 1027 – 1044. </w:t>
      </w:r>
      <w:r w:rsidRPr="0048214F">
        <w:rPr>
          <w:rFonts w:ascii="Times New Roman" w:hAnsi="Times New Roman" w:cs="Times New Roman"/>
          <w:b/>
          <w:sz w:val="22"/>
          <w:szCs w:val="22"/>
        </w:rPr>
        <w:t>[54 ISI, 142 GS citations]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Droge, Cornelia, Roger Calantone and Nukhet Harmancioglu (2008),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>“New product success: Is it really controllable by managers in high turbulent environments?”,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Journal of Product Innovation Management, </w:t>
      </w:r>
      <w:r w:rsidRPr="0048214F">
        <w:rPr>
          <w:rFonts w:ascii="Times New Roman" w:hAnsi="Times New Roman" w:cs="Times New Roman"/>
          <w:sz w:val="22"/>
          <w:szCs w:val="22"/>
        </w:rPr>
        <w:t>25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(3): 272-286. </w:t>
      </w:r>
      <w:r w:rsidRPr="0048214F">
        <w:rPr>
          <w:rFonts w:ascii="Times New Roman" w:hAnsi="Times New Roman" w:cs="Times New Roman"/>
          <w:b/>
          <w:sz w:val="22"/>
          <w:szCs w:val="22"/>
        </w:rPr>
        <w:t>[51 ISI, 138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Nukhet, Regina McNally, Roger Calantone, and Serdar Durmusoglu (2007), “Your NPD is only as good as your process: An exploratory analysis of NPD process design and implementation”,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R&amp;D Management,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>37</w:t>
      </w:r>
      <w:r w:rsidRPr="004821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14F">
        <w:rPr>
          <w:rFonts w:ascii="Times New Roman" w:hAnsi="Times New Roman" w:cs="Times New Roman"/>
          <w:sz w:val="22"/>
          <w:szCs w:val="22"/>
        </w:rPr>
        <w:t xml:space="preserve">(5): 399-424. </w:t>
      </w:r>
      <w:r w:rsidRPr="0048214F">
        <w:rPr>
          <w:rFonts w:ascii="Times New Roman" w:hAnsi="Times New Roman" w:cs="Times New Roman"/>
          <w:b/>
          <w:sz w:val="22"/>
          <w:szCs w:val="22"/>
        </w:rPr>
        <w:t>[13 ISI, 53 GS citations]</w:t>
      </w:r>
    </w:p>
    <w:p w:rsidR="0048214F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 (2012), “İnovasyon Süreci: Yeni Ürün Geliştirmede İnovasyon Literatürünün Teorik Meta Analizi”,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Girişimcilik ve Inovasyon Yönetimi Dergisi</w:t>
      </w:r>
      <w:r w:rsidRPr="0048214F">
        <w:rPr>
          <w:rFonts w:ascii="Times New Roman" w:hAnsi="Times New Roman" w:cs="Times New Roman"/>
          <w:sz w:val="22"/>
          <w:szCs w:val="22"/>
        </w:rPr>
        <w:t>, 1(1): 1-32.</w:t>
      </w:r>
    </w:p>
    <w:p w:rsidR="00CD1F9C" w:rsidRPr="0048214F" w:rsidRDefault="0048214F" w:rsidP="0048214F">
      <w:pPr>
        <w:numPr>
          <w:ilvl w:val="0"/>
          <w:numId w:val="35"/>
        </w:numPr>
        <w:tabs>
          <w:tab w:val="clear" w:pos="720"/>
          <w:tab w:val="num" w:pos="567"/>
        </w:tabs>
        <w:suppressAutoHyphens/>
        <w:spacing w:after="100" w:afterAutospacing="1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Harmancioglu, Nukhet &amp; Sibel Demirel (2011), “Tüketicilerin Ürün İnovasyonlarını Değerlendirme Süreçleri: Tipoloji ve Önermeler”, </w:t>
      </w:r>
      <w:r w:rsidRPr="0048214F">
        <w:rPr>
          <w:rFonts w:ascii="Times New Roman" w:hAnsi="Times New Roman" w:cs="Times New Roman"/>
          <w:b/>
          <w:i/>
          <w:sz w:val="22"/>
          <w:szCs w:val="22"/>
        </w:rPr>
        <w:t>Tüketici ve Tüketim Araştırmaları Dergisi</w:t>
      </w:r>
      <w:r w:rsidRPr="0048214F">
        <w:rPr>
          <w:rFonts w:ascii="Times New Roman" w:hAnsi="Times New Roman" w:cs="Times New Roman"/>
          <w:sz w:val="22"/>
          <w:szCs w:val="22"/>
        </w:rPr>
        <w:t>, 3(1): 65-102</w:t>
      </w:r>
    </w:p>
    <w:p w:rsidR="00CD1F9C" w:rsidRDefault="00CD1F9C" w:rsidP="00E6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862E6" w:rsidRDefault="006862E6" w:rsidP="00E6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472FC" w:rsidRDefault="002472FC" w:rsidP="002472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GRANTS AND PROJECTS</w:t>
      </w:r>
    </w:p>
    <w:p w:rsidR="00CD1F9C" w:rsidRPr="00CD1F9C" w:rsidRDefault="00CD1F9C" w:rsidP="00CD1F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214F" w:rsidRPr="0048214F" w:rsidRDefault="0048214F" w:rsidP="0048214F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Marie Curie Program International Reintegration Grant (€100000), 2010</w:t>
      </w:r>
    </w:p>
    <w:p w:rsidR="0048214F" w:rsidRPr="0048214F" w:rsidRDefault="0048214F" w:rsidP="0048214F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INTERNATIONAL COMMERCE INSTITUTE - UNILEVER Research Grant (€ 6000)</w:t>
      </w:r>
    </w:p>
    <w:p w:rsidR="0048214F" w:rsidRPr="0048214F" w:rsidRDefault="0048214F" w:rsidP="0048214F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lastRenderedPageBreak/>
        <w:t>Institute for the Study of Business Markets (ISBM) Research Support ($3150</w:t>
      </w:r>
      <w:r w:rsidRPr="0048214F">
        <w:rPr>
          <w:rFonts w:ascii="Times New Roman" w:hAnsi="Times New Roman" w:cs="Times New Roman"/>
          <w:i/>
          <w:sz w:val="22"/>
          <w:szCs w:val="22"/>
        </w:rPr>
        <w:t>)</w:t>
      </w:r>
      <w:r w:rsidRPr="0048214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8214F" w:rsidRPr="0048214F" w:rsidRDefault="0048214F" w:rsidP="0048214F">
      <w:pPr>
        <w:numPr>
          <w:ilvl w:val="0"/>
          <w:numId w:val="34"/>
        </w:numPr>
        <w:tabs>
          <w:tab w:val="num" w:pos="426"/>
        </w:tabs>
        <w:suppressAutoHyphens/>
        <w:spacing w:after="6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 xml:space="preserve">AMA-Sheth Doctoral Consortium Fellow, University of Connecticut, 2005 </w:t>
      </w:r>
    </w:p>
    <w:p w:rsidR="0048214F" w:rsidRPr="0048214F" w:rsidRDefault="0048214F" w:rsidP="0048214F">
      <w:pPr>
        <w:numPr>
          <w:ilvl w:val="0"/>
          <w:numId w:val="34"/>
        </w:numPr>
        <w:tabs>
          <w:tab w:val="num" w:pos="426"/>
        </w:tabs>
        <w:suppressAutoHyphens/>
        <w:spacing w:after="100" w:afterAutospacing="1"/>
        <w:ind w:left="426" w:hanging="284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sz w:val="22"/>
          <w:szCs w:val="22"/>
        </w:rPr>
        <w:t>Dissertation Completion Fellowship ($2000): Michigan State University Graduate School, 2005</w:t>
      </w:r>
    </w:p>
    <w:p w:rsidR="00CD1F9C" w:rsidRDefault="00CD1F9C" w:rsidP="002472FC">
      <w:pPr>
        <w:spacing w:line="244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26084" w:rsidRDefault="00126084" w:rsidP="00126084">
      <w:pPr>
        <w:pStyle w:val="Default"/>
      </w:pPr>
    </w:p>
    <w:p w:rsidR="00126084" w:rsidRDefault="00126084" w:rsidP="0048214F">
      <w:pPr>
        <w:pStyle w:val="Default"/>
        <w:rPr>
          <w:rFonts w:ascii="Arial" w:eastAsia="Arial" w:hAnsi="Arial"/>
          <w:sz w:val="18"/>
        </w:rPr>
      </w:pPr>
      <w:r>
        <w:t xml:space="preserve"> </w:t>
      </w:r>
    </w:p>
    <w:p w:rsidR="00126084" w:rsidRDefault="00126084">
      <w:pPr>
        <w:spacing w:line="0" w:lineRule="atLeast"/>
        <w:rPr>
          <w:rFonts w:ascii="Arial" w:eastAsia="Arial" w:hAnsi="Arial"/>
          <w:sz w:val="18"/>
        </w:rPr>
      </w:pPr>
    </w:p>
    <w:p w:rsidR="002472FC" w:rsidRDefault="002472FC" w:rsidP="002472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GRADUATE STUDENT SUPERVISION</w:t>
      </w:r>
    </w:p>
    <w:p w:rsidR="00126084" w:rsidRPr="00126084" w:rsidRDefault="00126084" w:rsidP="001260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26084" w:rsidRDefault="00126084" w:rsidP="00126084">
      <w:pP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</w:p>
    <w:p w:rsidR="0048214F" w:rsidRDefault="0048214F" w:rsidP="00126084">
      <w:pPr>
        <w:rPr>
          <w:sz w:val="22"/>
          <w:szCs w:val="22"/>
        </w:rPr>
      </w:pPr>
      <w:r>
        <w:rPr>
          <w:sz w:val="22"/>
          <w:szCs w:val="22"/>
        </w:rPr>
        <w:t>PHD:</w:t>
      </w:r>
    </w:p>
    <w:p w:rsidR="0048214F" w:rsidRDefault="0048214F" w:rsidP="00126084">
      <w:pPr>
        <w:rPr>
          <w:sz w:val="22"/>
          <w:szCs w:val="22"/>
        </w:rPr>
      </w:pPr>
    </w:p>
    <w:p w:rsidR="0048214F" w:rsidRPr="0048214F" w:rsidRDefault="0048214F" w:rsidP="0048214F">
      <w:pPr>
        <w:numPr>
          <w:ilvl w:val="0"/>
          <w:numId w:val="36"/>
        </w:numPr>
        <w:suppressAutoHyphens/>
        <w:spacing w:after="100" w:afterAutospacing="1"/>
        <w:ind w:left="567" w:hanging="425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>Peren Ozturan</w:t>
      </w:r>
      <w:r w:rsidRPr="0048214F">
        <w:rPr>
          <w:rFonts w:ascii="Times New Roman" w:hAnsi="Times New Roman" w:cs="Times New Roman"/>
          <w:sz w:val="22"/>
          <w:szCs w:val="22"/>
        </w:rPr>
        <w:t xml:space="preserve"> (now Assistant Professor at VU Amsterdam), </w:t>
      </w:r>
      <w:r w:rsidRPr="0048214F">
        <w:rPr>
          <w:rFonts w:ascii="Times New Roman" w:hAnsi="Times New Roman" w:cs="Times New Roman"/>
          <w:b/>
          <w:sz w:val="22"/>
          <w:szCs w:val="22"/>
        </w:rPr>
        <w:t>Thesis Committee Member</w:t>
      </w:r>
    </w:p>
    <w:p w:rsidR="0048214F" w:rsidRPr="0048214F" w:rsidRDefault="0048214F" w:rsidP="0048214F">
      <w:pPr>
        <w:numPr>
          <w:ilvl w:val="0"/>
          <w:numId w:val="36"/>
        </w:numPr>
        <w:suppressAutoHyphens/>
        <w:spacing w:after="100" w:afterAutospacing="1"/>
        <w:ind w:left="567" w:hanging="425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>Selin Erguncu</w:t>
      </w:r>
      <w:r w:rsidRPr="0048214F">
        <w:rPr>
          <w:rFonts w:ascii="Times New Roman" w:hAnsi="Times New Roman" w:cs="Times New Roman"/>
          <w:sz w:val="22"/>
          <w:szCs w:val="22"/>
        </w:rPr>
        <w:t xml:space="preserve"> (now post-doc Researcher at the University of Southern California sponsored by Professor Gerard Tellis), </w:t>
      </w:r>
      <w:r w:rsidRPr="0048214F">
        <w:rPr>
          <w:rFonts w:ascii="Times New Roman" w:hAnsi="Times New Roman" w:cs="Times New Roman"/>
          <w:b/>
          <w:sz w:val="22"/>
          <w:szCs w:val="22"/>
        </w:rPr>
        <w:t>Thesis Committee Member</w:t>
      </w:r>
    </w:p>
    <w:p w:rsidR="0048214F" w:rsidRPr="0048214F" w:rsidRDefault="0048214F" w:rsidP="0048214F">
      <w:pPr>
        <w:numPr>
          <w:ilvl w:val="0"/>
          <w:numId w:val="36"/>
        </w:numPr>
        <w:suppressAutoHyphens/>
        <w:spacing w:after="100" w:afterAutospacing="1"/>
        <w:ind w:left="567" w:hanging="425"/>
        <w:rPr>
          <w:rFonts w:ascii="Times New Roman" w:hAnsi="Times New Roman" w:cs="Times New Roman"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>İsmail Erzurumlu</w:t>
      </w:r>
      <w:r w:rsidRPr="0048214F">
        <w:rPr>
          <w:rFonts w:ascii="Times New Roman" w:hAnsi="Times New Roman" w:cs="Times New Roman"/>
          <w:sz w:val="22"/>
          <w:szCs w:val="22"/>
        </w:rPr>
        <w:t xml:space="preserve"> (currently 3</w:t>
      </w:r>
      <w:r w:rsidRPr="0048214F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48214F">
        <w:rPr>
          <w:rFonts w:ascii="Times New Roman" w:hAnsi="Times New Roman" w:cs="Times New Roman"/>
          <w:sz w:val="22"/>
          <w:szCs w:val="22"/>
        </w:rPr>
        <w:t xml:space="preserve"> Year PhD Student), </w:t>
      </w:r>
      <w:r w:rsidRPr="0048214F">
        <w:rPr>
          <w:rFonts w:ascii="Times New Roman" w:hAnsi="Times New Roman" w:cs="Times New Roman"/>
          <w:b/>
          <w:sz w:val="22"/>
          <w:szCs w:val="22"/>
        </w:rPr>
        <w:t>PhD Supervisor and Thesis Chair</w:t>
      </w:r>
    </w:p>
    <w:p w:rsidR="0048214F" w:rsidRPr="0048214F" w:rsidRDefault="0048214F" w:rsidP="0048214F">
      <w:pPr>
        <w:numPr>
          <w:ilvl w:val="0"/>
          <w:numId w:val="36"/>
        </w:numPr>
        <w:suppressAutoHyphens/>
        <w:spacing w:after="100" w:afterAutospacing="1"/>
        <w:ind w:left="567" w:hanging="425"/>
        <w:rPr>
          <w:rFonts w:ascii="Times New Roman" w:hAnsi="Times New Roman" w:cs="Times New Roman"/>
          <w:b/>
          <w:sz w:val="22"/>
          <w:szCs w:val="22"/>
        </w:rPr>
      </w:pPr>
      <w:r w:rsidRPr="0048214F">
        <w:rPr>
          <w:rFonts w:ascii="Times New Roman" w:hAnsi="Times New Roman" w:cs="Times New Roman"/>
          <w:i/>
          <w:sz w:val="22"/>
          <w:szCs w:val="22"/>
        </w:rPr>
        <w:t>Tuba Yilmaz</w:t>
      </w:r>
      <w:r w:rsidRPr="0048214F">
        <w:rPr>
          <w:rFonts w:ascii="Times New Roman" w:hAnsi="Times New Roman" w:cs="Times New Roman"/>
          <w:sz w:val="22"/>
          <w:szCs w:val="22"/>
        </w:rPr>
        <w:t xml:space="preserve"> (currently 4</w:t>
      </w:r>
      <w:r w:rsidRPr="0048214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8214F">
        <w:rPr>
          <w:rFonts w:ascii="Times New Roman" w:hAnsi="Times New Roman" w:cs="Times New Roman"/>
          <w:sz w:val="22"/>
          <w:szCs w:val="22"/>
        </w:rPr>
        <w:t xml:space="preserve">  Year PhD Student), </w:t>
      </w:r>
      <w:r w:rsidRPr="0048214F">
        <w:rPr>
          <w:rFonts w:ascii="Times New Roman" w:hAnsi="Times New Roman" w:cs="Times New Roman"/>
          <w:b/>
          <w:sz w:val="22"/>
          <w:szCs w:val="22"/>
        </w:rPr>
        <w:t>Thesis Committee Member</w:t>
      </w:r>
    </w:p>
    <w:p w:rsidR="0048214F" w:rsidRPr="00126084" w:rsidRDefault="0048214F" w:rsidP="00126084">
      <w:pPr>
        <w:rPr>
          <w:sz w:val="22"/>
          <w:szCs w:val="22"/>
        </w:rPr>
        <w:sectPr w:rsidR="0048214F" w:rsidRPr="00126084">
          <w:pgSz w:w="12240" w:h="15840"/>
          <w:pgMar w:top="1054" w:right="1820" w:bottom="1440" w:left="1800" w:header="0" w:footer="0" w:gutter="0"/>
          <w:cols w:space="0" w:equalWidth="0">
            <w:col w:w="8620"/>
          </w:cols>
          <w:docGrid w:linePitch="360"/>
        </w:sectPr>
      </w:pPr>
    </w:p>
    <w:p w:rsidR="00126084" w:rsidRDefault="00126084" w:rsidP="00126084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page2"/>
      <w:bookmarkEnd w:id="0"/>
    </w:p>
    <w:p w:rsidR="00126084" w:rsidRDefault="00126084" w:rsidP="0012608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6084" w:rsidRPr="008F3A2F" w:rsidRDefault="00126084" w:rsidP="009E2E12">
      <w:pPr>
        <w:rPr>
          <w:rFonts w:cs="Times New Roman"/>
          <w:sz w:val="16"/>
        </w:rPr>
      </w:pPr>
      <w:bookmarkStart w:id="1" w:name="_GoBack"/>
      <w:bookmarkEnd w:id="1"/>
    </w:p>
    <w:sectPr w:rsidR="00126084" w:rsidRPr="008F3A2F">
      <w:type w:val="continuous"/>
      <w:pgSz w:w="12240" w:h="15840"/>
      <w:pgMar w:top="711" w:right="8720" w:bottom="1440" w:left="1800" w:header="0" w:footer="0" w:gutter="0"/>
      <w:cols w:space="0" w:equalWidth="0">
        <w:col w:w="1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24" w:rsidRDefault="00344E24" w:rsidP="008F3A2F">
      <w:r>
        <w:separator/>
      </w:r>
    </w:p>
  </w:endnote>
  <w:endnote w:type="continuationSeparator" w:id="0">
    <w:p w:rsidR="00344E24" w:rsidRDefault="00344E24" w:rsidP="008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24" w:rsidRDefault="00344E24" w:rsidP="008F3A2F">
      <w:r>
        <w:separator/>
      </w:r>
    </w:p>
  </w:footnote>
  <w:footnote w:type="continuationSeparator" w:id="0">
    <w:p w:rsidR="00344E24" w:rsidRDefault="00344E24" w:rsidP="008F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63C38"/>
    <w:multiLevelType w:val="hybridMultilevel"/>
    <w:tmpl w:val="61C4F46C"/>
    <w:lvl w:ilvl="0" w:tplc="549A2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2131"/>
    <w:multiLevelType w:val="hybridMultilevel"/>
    <w:tmpl w:val="0CD47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7514"/>
    <w:multiLevelType w:val="hybridMultilevel"/>
    <w:tmpl w:val="984E7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B7E"/>
    <w:multiLevelType w:val="hybridMultilevel"/>
    <w:tmpl w:val="B2D42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551F"/>
    <w:multiLevelType w:val="hybridMultilevel"/>
    <w:tmpl w:val="EB0E0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3DA"/>
    <w:multiLevelType w:val="hybridMultilevel"/>
    <w:tmpl w:val="5D96D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EE5"/>
    <w:multiLevelType w:val="hybridMultilevel"/>
    <w:tmpl w:val="47086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1AF7"/>
    <w:multiLevelType w:val="hybridMultilevel"/>
    <w:tmpl w:val="73F29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3A7A"/>
    <w:multiLevelType w:val="hybridMultilevel"/>
    <w:tmpl w:val="0F3E2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D10"/>
    <w:multiLevelType w:val="hybridMultilevel"/>
    <w:tmpl w:val="119CD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25E0"/>
    <w:multiLevelType w:val="hybridMultilevel"/>
    <w:tmpl w:val="181E7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7FB"/>
    <w:multiLevelType w:val="hybridMultilevel"/>
    <w:tmpl w:val="C08C6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454D4"/>
    <w:multiLevelType w:val="hybridMultilevel"/>
    <w:tmpl w:val="2342E32C"/>
    <w:lvl w:ilvl="0" w:tplc="FFFFFFFF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4" w15:restartNumberingAfterBreak="0">
    <w:nsid w:val="3F3C1099"/>
    <w:multiLevelType w:val="hybridMultilevel"/>
    <w:tmpl w:val="074E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E59EE"/>
    <w:multiLevelType w:val="hybridMultilevel"/>
    <w:tmpl w:val="A08C8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5AE8"/>
    <w:multiLevelType w:val="hybridMultilevel"/>
    <w:tmpl w:val="5C6E5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7051"/>
    <w:multiLevelType w:val="hybridMultilevel"/>
    <w:tmpl w:val="25301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012A3"/>
    <w:multiLevelType w:val="hybridMultilevel"/>
    <w:tmpl w:val="050E5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405C4"/>
    <w:multiLevelType w:val="hybridMultilevel"/>
    <w:tmpl w:val="D2386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5DF2"/>
    <w:multiLevelType w:val="hybridMultilevel"/>
    <w:tmpl w:val="B02E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632B1"/>
    <w:multiLevelType w:val="hybridMultilevel"/>
    <w:tmpl w:val="3BE4F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4376"/>
    <w:multiLevelType w:val="hybridMultilevel"/>
    <w:tmpl w:val="771E4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693E"/>
    <w:multiLevelType w:val="hybridMultilevel"/>
    <w:tmpl w:val="F4724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C6435"/>
    <w:multiLevelType w:val="hybridMultilevel"/>
    <w:tmpl w:val="6D221784"/>
    <w:lvl w:ilvl="0" w:tplc="041F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  <w:b/>
      </w:rPr>
    </w:lvl>
    <w:lvl w:ilvl="3" w:tplc="041F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4" w:tplc="041F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5" w15:restartNumberingAfterBreak="0">
    <w:nsid w:val="63BC7014"/>
    <w:multiLevelType w:val="hybridMultilevel"/>
    <w:tmpl w:val="FEE2E1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85F3D"/>
    <w:multiLevelType w:val="hybridMultilevel"/>
    <w:tmpl w:val="738A0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676"/>
    <w:multiLevelType w:val="hybridMultilevel"/>
    <w:tmpl w:val="C422F8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05BB0"/>
    <w:multiLevelType w:val="hybridMultilevel"/>
    <w:tmpl w:val="6A4A1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E5F6D"/>
    <w:multiLevelType w:val="hybridMultilevel"/>
    <w:tmpl w:val="68501BBE"/>
    <w:lvl w:ilvl="0" w:tplc="82AEBB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828FD"/>
    <w:multiLevelType w:val="hybridMultilevel"/>
    <w:tmpl w:val="C1FC7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65EAF"/>
    <w:multiLevelType w:val="hybridMultilevel"/>
    <w:tmpl w:val="3F6ED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1C9B"/>
    <w:multiLevelType w:val="hybridMultilevel"/>
    <w:tmpl w:val="2490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1313"/>
    <w:multiLevelType w:val="hybridMultilevel"/>
    <w:tmpl w:val="EE026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15E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5694A"/>
    <w:multiLevelType w:val="hybridMultilevel"/>
    <w:tmpl w:val="1812B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1460F"/>
    <w:multiLevelType w:val="hybridMultilevel"/>
    <w:tmpl w:val="E8F6A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4"/>
  </w:num>
  <w:num w:numId="4">
    <w:abstractNumId w:val="16"/>
  </w:num>
  <w:num w:numId="5">
    <w:abstractNumId w:val="23"/>
  </w:num>
  <w:num w:numId="6">
    <w:abstractNumId w:val="35"/>
  </w:num>
  <w:num w:numId="7">
    <w:abstractNumId w:val="33"/>
  </w:num>
  <w:num w:numId="8">
    <w:abstractNumId w:val="32"/>
  </w:num>
  <w:num w:numId="9">
    <w:abstractNumId w:val="25"/>
  </w:num>
  <w:num w:numId="10">
    <w:abstractNumId w:val="4"/>
  </w:num>
  <w:num w:numId="11">
    <w:abstractNumId w:val="20"/>
  </w:num>
  <w:num w:numId="12">
    <w:abstractNumId w:val="30"/>
  </w:num>
  <w:num w:numId="13">
    <w:abstractNumId w:val="9"/>
  </w:num>
  <w:num w:numId="14">
    <w:abstractNumId w:val="29"/>
  </w:num>
  <w:num w:numId="15">
    <w:abstractNumId w:val="31"/>
  </w:num>
  <w:num w:numId="16">
    <w:abstractNumId w:val="5"/>
  </w:num>
  <w:num w:numId="17">
    <w:abstractNumId w:val="7"/>
  </w:num>
  <w:num w:numId="18">
    <w:abstractNumId w:val="21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7"/>
  </w:num>
  <w:num w:numId="24">
    <w:abstractNumId w:val="12"/>
  </w:num>
  <w:num w:numId="25">
    <w:abstractNumId w:val="28"/>
  </w:num>
  <w:num w:numId="26">
    <w:abstractNumId w:val="3"/>
  </w:num>
  <w:num w:numId="27">
    <w:abstractNumId w:val="14"/>
  </w:num>
  <w:num w:numId="28">
    <w:abstractNumId w:val="19"/>
  </w:num>
  <w:num w:numId="29">
    <w:abstractNumId w:val="11"/>
  </w:num>
  <w:num w:numId="30">
    <w:abstractNumId w:val="22"/>
  </w:num>
  <w:num w:numId="31">
    <w:abstractNumId w:val="1"/>
  </w:num>
  <w:num w:numId="32">
    <w:abstractNumId w:val="8"/>
  </w:num>
  <w:num w:numId="33">
    <w:abstractNumId w:val="27"/>
  </w:num>
  <w:num w:numId="34">
    <w:abstractNumId w:val="13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FC"/>
    <w:rsid w:val="0000589A"/>
    <w:rsid w:val="0004062F"/>
    <w:rsid w:val="0004412E"/>
    <w:rsid w:val="000727E5"/>
    <w:rsid w:val="00093E11"/>
    <w:rsid w:val="00106793"/>
    <w:rsid w:val="00126084"/>
    <w:rsid w:val="001804D0"/>
    <w:rsid w:val="002472FC"/>
    <w:rsid w:val="00344E24"/>
    <w:rsid w:val="00347FF8"/>
    <w:rsid w:val="003B667F"/>
    <w:rsid w:val="0048214F"/>
    <w:rsid w:val="004A18A1"/>
    <w:rsid w:val="005375AE"/>
    <w:rsid w:val="005942C4"/>
    <w:rsid w:val="00670326"/>
    <w:rsid w:val="006862E6"/>
    <w:rsid w:val="006A60A8"/>
    <w:rsid w:val="0072512E"/>
    <w:rsid w:val="007867F1"/>
    <w:rsid w:val="0080155B"/>
    <w:rsid w:val="008153BB"/>
    <w:rsid w:val="008E6412"/>
    <w:rsid w:val="008F3A2F"/>
    <w:rsid w:val="009B33FC"/>
    <w:rsid w:val="009E2E12"/>
    <w:rsid w:val="009F526B"/>
    <w:rsid w:val="00A760F0"/>
    <w:rsid w:val="00AD2B88"/>
    <w:rsid w:val="00B519A6"/>
    <w:rsid w:val="00BD2732"/>
    <w:rsid w:val="00CA610A"/>
    <w:rsid w:val="00CB74C3"/>
    <w:rsid w:val="00CD1F9C"/>
    <w:rsid w:val="00D34D72"/>
    <w:rsid w:val="00D502D8"/>
    <w:rsid w:val="00DD6A16"/>
    <w:rsid w:val="00E6122C"/>
    <w:rsid w:val="00E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86B52"/>
  <w15:docId w15:val="{7D573874-A382-452E-9C8E-F10662D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9A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519A6"/>
    <w:rPr>
      <w:color w:val="2B579A"/>
      <w:shd w:val="clear" w:color="auto" w:fill="E6E6E6"/>
    </w:rPr>
  </w:style>
  <w:style w:type="paragraph" w:customStyle="1" w:styleId="Default">
    <w:name w:val="Default"/>
    <w:rsid w:val="00B519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2F"/>
  </w:style>
  <w:style w:type="paragraph" w:styleId="Footer">
    <w:name w:val="footer"/>
    <w:basedOn w:val="Normal"/>
    <w:link w:val="FooterChar"/>
    <w:uiPriority w:val="99"/>
    <w:unhideWhenUsed/>
    <w:rsid w:val="008F3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armancioglu@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evrenyuce</dc:creator>
  <cp:lastModifiedBy>Evren Yuce</cp:lastModifiedBy>
  <cp:revision>2</cp:revision>
  <dcterms:created xsi:type="dcterms:W3CDTF">2017-02-07T06:35:00Z</dcterms:created>
  <dcterms:modified xsi:type="dcterms:W3CDTF">2017-02-07T06:35:00Z</dcterms:modified>
</cp:coreProperties>
</file>